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C9" w:rsidRDefault="00386EC9">
      <w:pPr>
        <w:jc w:val="center"/>
        <w:rPr>
          <w:rFonts w:ascii="Century Gothic" w:hAnsi="Century Gothic"/>
          <w:b/>
          <w:bCs/>
          <w:color w:val="800000"/>
          <w:sz w:val="36"/>
          <w:lang w:val="en-GB"/>
        </w:rPr>
      </w:pPr>
      <w:bookmarkStart w:id="0" w:name="_GoBack"/>
      <w:bookmarkEnd w:id="0"/>
      <w:r>
        <w:rPr>
          <w:rFonts w:ascii="Century Gothic" w:hAnsi="Century Gothic"/>
          <w:b/>
          <w:bCs/>
          <w:color w:val="800000"/>
          <w:sz w:val="36"/>
          <w:lang w:val="en-GB"/>
        </w:rPr>
        <w:t xml:space="preserve">ANEXO I </w:t>
      </w:r>
      <w:r w:rsidR="00020219">
        <w:rPr>
          <w:rFonts w:ascii="Century Gothic" w:hAnsi="Century Gothic"/>
          <w:b/>
          <w:bCs/>
          <w:color w:val="800000"/>
          <w:sz w:val="36"/>
          <w:lang w:val="en-GB"/>
        </w:rPr>
        <w:t>- TECNOLOGÍA</w:t>
      </w:r>
    </w:p>
    <w:p w:rsidR="00112162" w:rsidRDefault="00112162" w:rsidP="00112162">
      <w:pPr>
        <w:rPr>
          <w:lang w:val="en-GB"/>
        </w:rPr>
      </w:pPr>
    </w:p>
    <w:p w:rsidR="00112162" w:rsidRDefault="00112162" w:rsidP="00112162">
      <w:pPr>
        <w:rPr>
          <w:lang w:val="en-GB"/>
        </w:rPr>
        <w:sectPr w:rsidR="00112162" w:rsidSect="00673F9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83" w:right="964" w:bottom="1134" w:left="964" w:header="709" w:footer="709" w:gutter="0"/>
          <w:cols w:space="284"/>
          <w:titlePg/>
          <w:docGrid w:linePitch="360"/>
        </w:sect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3775"/>
      </w:tblGrid>
      <w:tr w:rsidR="00112162" w:rsidRPr="00112162" w:rsidTr="00112162">
        <w:trPr>
          <w:cantSplit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:rsidR="00112162" w:rsidRPr="00112162" w:rsidRDefault="00112162" w:rsidP="001121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Códigos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DDD"/>
            <w:noWrap/>
            <w:vAlign w:val="center"/>
            <w:hideMark/>
          </w:tcPr>
          <w:p w:rsidR="00112162" w:rsidRPr="00112162" w:rsidRDefault="00112162" w:rsidP="0011216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ELECTRÓNICA, INFORMÁTICA Y TELECOMUNICACIONES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Electrónica, microelectrónica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Automatización, sistemas robóticos de control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digitales, representación digital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Equipos, componentes y circuitos electrónicos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 relacionada con electrónica y microelectrónica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Impresión 3D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embebidos y sistemas en tiempo real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alta frecuencia, microondas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Dispositivos / materiales magnéticos y superconductores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Nanotecnologías relacionadas con electrónica y microelectrónica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y redes ópticas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periféricos (almacenamiento de datos, pantallas)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Circuitos impresos y circuitos integrados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Informática cuántica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Semiconductores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Tarjetas inteligentes y sistemas de acceso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Procesado de información, sistemas de información, gestión de la carga de trabajo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Arquitectura avanzada de sistemas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Archivado / documentación / documentación técnica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Inteligencia artificial (IA)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Juegos de ordenador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Hardware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informática / gráficos, meta informática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Intercambio / procesado de datos, software personalizado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Protección de datos, almacenamiento, criptografía, seguridad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Bases de datos, gestión de bases de datos, extracción de datos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Comercio electrónico, pago electrónico, firma 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Imagen, procesado de imágenes, reconocimiento de modelos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información / informática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Internet / comunicaciones (inalámbrico, Bluetooth)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conocimiento, gestión de procesos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Simulaciones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/ reconocimiento de voz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Interfaces de usuario, manejabilidad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Firma 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Software de automatización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Control remoto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inteligentes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01003023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Actuadores, sensores medioambientales y biométricos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la nube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01003025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Internet de las cosas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Aplicaciones telemáticas e informáticas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para la salud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para el turismo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para transportes y logística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en servidores (ASP)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Tele-gobierno (e-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Government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gestión medioambientales y sistemas de gestión documentales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información geográfica (GIS)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ERP - Planificación de recursos empresariales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CRM - Gestión de las Relaciones con los Clientes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gestión de la calidad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gestión de mantenimiento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 de planificación de procesos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didácticos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Juegos formativos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ICM - Gestión de contenidos de Internet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análisis de riesgos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01004017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la seguridad e higiene en el trabajo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Multimedia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Patrimonio cultural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Tele-enseñanza (e-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Learning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Contenidos digitales, publicidad electrónica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lenguaje humano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Filtrado de información, semántica, estadística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01005006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Visualización, realidad virtual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Telecomunicaciones, Redes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Equipos audiovisuales y comunicación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banda ancha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Comunicaciones móviles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banda estrecha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redes, seguridad de redes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Radar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Investigación en redes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satélites / posicionamiento / comunicación en GPS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Procesado de señales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Alta fidelidad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Informática aplicada a descripción de música y sonido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Informática aplicada a descripción de imágenes y vídeo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Protocolos de comunicaciones, interoperabilidad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Gateways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residenciales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01006015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Telefonía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VoIP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, acceso remoto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PRODUCCIÓN INDUSTRIAL, TECNOLOGÍAS DE MATERIALES Y TRANSPORTES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Diseño y modelado / prototipos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Impresión 3D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 industrial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Limpieza (chorro de arena, cepillado)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Recubrimientos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Secado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Erosión, eliminación (electroerosión, corte con llama, láser...)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Conformado (enrollado, forjado, prensado, estirado)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Endurecimiento, tratamiento térmico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Técnicas de unión (remachado, atornillado, encolado)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Unión (soldadura, pegado)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Máquinas herramientas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Mecanizado (torneado, perforado, moldeado, fresado, cepillado, cortado)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Mecanizado fino (triturado,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lapeado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Mezclado (polvo,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), separación (clasificación, filtrado)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Moldeado, moldeado por inyección, sinterizado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Extrusión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superficial (pintado, galvanizado, pulido, CVD...)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Microingeniería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y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nanoingeniería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Micromecanizado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nanomecanizado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Microensamblaje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nanoensamblaje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02002019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Microposicionamiento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nanoposicionamiento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Control de procesos y logística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Automatización de procesos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Redes de plantas de fabricación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Integración de componentes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Cadena de suministro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y procesado de información, flujo de trabajo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Prototipos, ensayos y proyectos piloto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Diseño de planta y mantenimiento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Empaquetado / Manipulación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Papel, relleno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Papel estratificado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Empaquetado de maquinaria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Empaquetado de materiales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Bolsas de plástico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de la construcción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Materiales, componentes y sistemas de construcción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Equipos y métodos de construcción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Resistencia al fuego / seguridad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Instalaciones relacionadas con la construcción (energía, iluminación...)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Equipos y métodos de monitorización y mantenimiento para la construcción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la construcción (diseño, simulación)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02006007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del proceso constructivo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de materiales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Adhesivos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de construcción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y polvos cerámicos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Colorantes y barnices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compuestos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químicos, colorantes y tintas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Cristal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Hierro y acero, estructuras metálicas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manipulación de materiales (sólidos, fluidos, gases)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Metales y aleaciones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elementos no-metálicos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ópticos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02007013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del papel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Plásticos, polímeros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Propiedades de los materiales, corrosión / degradación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Caucho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Piedra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textiles avanzados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ligeros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Nanotubos de carbono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conductivos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Materiales híbridos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02007024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Nanomateriales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Infraestructura de transporte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aéreo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intermodal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Logística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por ferrocarril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por carretera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tráfico / sistemas de control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trasbordo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02008008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marítimo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de embarque y transporte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Diseño de vehículos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Vehículos híbridos y eléctricos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Vagones de ferrocarril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Vehículos para transporte por carretera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Construcción de barcos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tracción / propulsión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Aplicaciones de inteligencia artificial para coches y transporte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navegación y sistemas integrados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Sensores para coches y transporte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Construcción ligera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Control de contaminación aérea para coches y transporte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automoción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Carrocería y partes principales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Electricidad y electrónica para automoción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Audio / vídeo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carga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suministro eléctrico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Dispositivos de medida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arranque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iluminación y señalización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Interruptores y cableado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seguridad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Equipamiento interior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Chasis y sistemas de propulsión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frenado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suministro de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02009027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transmisión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Tráfico, movilidad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02010001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Planificación y seguridad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02010002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02010003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y transporte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aeroespacial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aeronáutica / aviónica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Aviones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Helicópteros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de navegación por satélite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Exploración y tecnología espacial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Propulsión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Control y guía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02011008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Aislamiento térmico para aplicaciones espaciales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OTRAS TECNOLOGÍAS INDUSTRIALES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Otras tecnologías industriales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limpieza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de plantas de proceso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de aparatos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Ingeniería y tecnología química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químicos para agricultura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Substancias inorgánicas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Colorantes y tintes relacionados con ingeniería y tecnología química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e ingeniería eléctrica / aparatos eléctricos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Fibras artificiales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Substancias orgánicas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Fármacos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Plásticos y caucho relacionado con ingeniería y tecnología química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Jabones, detergentes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químicos especiales, productos intermedios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03004011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Cuidado, higiene, belleza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Componentes de adhesivos para reforzar tejidos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Relleno en seco relacionado con tecnologías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Tintado relacionado con tecnologías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Acabado relacionado con tecnologías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no tejidos relacionado con tecnologías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Colas de base soluble para endurecer cantos y costuras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Fibras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tejidos relacionado con tecnologías textiles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03005009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Tejidos técnicos para aplicaciones industriales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de piel / calzado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Relleno en seco relacionado con piel / calzado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Tintado relacionado con piel / calzado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Proceso de curtido de piel relacionado con piel / calzado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 / ingeniería del sonido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mineras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Impresión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03009001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Flexografía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03009002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Material impreso en rollos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Aplicaciones y productos para el hogar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Almacenamiento y transporte de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Almacenamiento de calor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Suministro y transporte de calor, calefacción central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Almacenamiento de energía, baterías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Transmisión de electricidad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y almacenamiento de combustibles líquidos y gases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Transporte y almacenamiento de hidrógeno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conversión de electricidad a gas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673F9C" w:rsidRPr="00112162" w:rsidRDefault="00673F9C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Producción de energía, transmisión y conversión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Células de combustible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Producción de hidrógeno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Compresión y licuefacción de gases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hornos y calderas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Generadores, motores eléctricos y conversores de potencia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Intercambiadores de calor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Bomba de calor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enfriamiento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Turbinas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Motores combinados calor y electricidad (CHP)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Microgeneración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y conexión a red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Otra maquinaria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Redes inteligentes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energía fósiles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Combustibles fósiles gaseosos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Combustibles fósiles sólidos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Combustibles fósiles líquidos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Minería y extracción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Fisión nuclear / fusión nuclear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Fuentes de energía renovables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geotérmica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hidroeléctrica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Biocombustibles líquidos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Sistemas fotovoltaicos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térmica / solar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Biomasa sólida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Incineración de residuos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eólica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Energía a partir de aguas residuales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Procesos integrados residuos-energía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Biorefinerías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para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04005012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Conversión de residuos en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Biogás y digestión anaeróbica (AD)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Eficiencia energética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la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Alumbrado, iluminación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Optimización de procesos, utilización de energía residual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Aislamiento térmico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Tubos de vacío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04007006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Calificación energética cero, de bajo consumo y plus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temas relacionados con la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04008001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Combustión, llamas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04008002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motores y combustibles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04008003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 relacionada con la energía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Captura de carbono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CIENCIAS FÍSICAS Y EXACTAS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Química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analítica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computacional y modelado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inorgánica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Química orgánica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Petroquímica, ingeniería del petróleo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Meteorología / climatología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Biosensores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Física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Ingeniería acústica y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vibracional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Óptica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Vacío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de separación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Procesos de filtración y con membranas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Extracción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Absorción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Destilación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Sublimación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05004006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Otros procesos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 y nanotecnología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CIENCIAS BIOLÓGICAS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Medicina, salud humana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Bioestadística, epidemiología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Investigaciones clínicas, ensayos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Citología, cancerología, oncología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Cirugía dental / odontología, estomatología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Diagnósticos, diagnosis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Vacunas humanas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Medicina de urgencias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Medicina medioambiental, medicina social, medicina deportiva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Terapia genética - ADN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Gerontología y geriatría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Enfermedades circulatorias y del corazón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Investigaciones médicas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médica / ingeniería biomédica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Neurología, investigación cerebral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farmacéuticos / medicamentos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Fisiología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Cirugía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Virus, virología / antibióticos / bacteriología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de células madre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Fisioterapia, tecnología ortopédica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de un único uso y bienes de consumo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Tejidos textiles para medicina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Mobiliario médico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06001024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 médicos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Biología / biotecnología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Bioquímica / biofísica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Biología celular y molecular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enzimas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de proteínas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Ingeniería genética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Biología sintética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in vitro, experimentos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Microbiología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Diseño molecular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Toxicología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Biónica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Investigación del genoma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Bioinformática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Expresión genética, investigación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proteómica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Genética poblacional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 y nanotecnología relacionada con las ciencias biológicas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E-salud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Seguridad y sistemas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Sensores y productos inalámbricos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información sobre salud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06005004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Diagnóstico remoto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Biotecnología industrial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Bioplásticos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06006003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Componentes bioquímicos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Biopolímeros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Biomateriales de alto rendimiento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Nanomateriales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biológicos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Biolubricantes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Biosurfactantes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Líquidos iónicos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Biocomposites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Fermentación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Bioprocesos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06006013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Procesamiento posterior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AGRICULTURA Y RECURSOS MARINOS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Agricultura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Maquinaria agrícola / tecnología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Ganadería / labranza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Biocontrol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cosechas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Horticultura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Pesticidas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Agricultura de precisión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Cubrimiento de semillas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Medicina veterinaria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07001010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nanotecnologías relacionadas con la agricultura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Silvicultura, ciencias y tecnologías forestales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forestales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del papel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la pasta de papel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Silvicultura, bosques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Productos de madera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Recursos marinos, industrias pesqueras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Acuacultura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Pescado / pescaderías / tecnologías pesqueras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Ciencias marinas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07003004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 y nanotecnologías relacionadas con recursos marinos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INDUSTRIA DE LA ALIMENTACIÓN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Tecnologías para la industria de la alimentación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para bebidas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Aditivos / ingredientes alimentarios / alimentos funcionales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Empaquetado / manipulación de alimentos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Procesado de alimentos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alimentos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Calidad y seguridad alimentaria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Métodos de análisis y detección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Microbiología / toxicología / control de calidad de alimentos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Métodos de producción seguros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08002004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Trazabilidad de los alimentos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Micro y nanotecnologías relacionadas con la alimentación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MEDICIONES Y NORMAS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Herramientas de medida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acústica relacionada con la realización de medidas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Métodos e instalaciones de ensayo / análisis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de material químico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eléctrica relacionada con la realización de medidas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09001005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mecánica relacionada con la realización de medidas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de material óptico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óptica relacionada con la realización de medidas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Otros ensayos no destructivos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sensores relacionada con la realización de medidas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09001010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Ensayos de material térmico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Amplificador, transductor A/D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Sistemas electrónicos de medida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Dispositivos de registro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Materiales de referencia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Normas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09006001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Normas de calidad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09006002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Normas técnicas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PROTECCIÓN DEL HOMBRE Y DEL MEDIOAMBIENTE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Seguridad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Seguridad acústica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Evaluación de riesgo e impacto medioambiental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seguridad contra incendios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Materias peligrosas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Protección contra la radiación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Protección contra intoxicaciones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Medio ambiente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/ contaminación del aire interior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/ contaminación del aire exterior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Captura y almacenamiento de CO2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Reducción del cambio climático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Biodiversidad / Herencia natural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Ecología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/ ingeniería medioambiental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Medición y detección de la contaminación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Desastres naturales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 de sensores remotos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Contaminación del terreno y de aguas subterráneas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Limpieza de zonas contaminadas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Tecnologías verdes / producción limpia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Contaminación acústica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10002015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Evaluación del ciclo de vida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Gestión de residuos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Biotratamientos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/ compostaje /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bioconversión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Incineración y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pirólisis</w:t>
            </w:r>
            <w:proofErr w:type="spellEnd"/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Vertederos terrestres y marinos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10003004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Reciclaje, recuperación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Residuos radiactivos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Detoxificación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/ desinfección de residuos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Conversión de residuos en energía / recursos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Minería de vertedero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10003009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de metales de tierras raras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Gestión de aguas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de aguas industriales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de aguas municipales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Reciclaje de aguas residuales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Agua potable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Agua de lluvia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Tratamiento / eliminación de lodos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Desalinización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Gestión de </w:t>
            </w:r>
            <w:proofErr w:type="spellStart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rescursos</w:t>
            </w:r>
            <w:proofErr w:type="spellEnd"/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 xml:space="preserve"> hídricos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Medio ambiente marino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Hidrología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Gestión de inundaciones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Agua en edificios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10004013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Infraestructuras subterráneas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</w:pPr>
            <w:r w:rsidRPr="00112162">
              <w:rPr>
                <w:rFonts w:ascii="Arial" w:hAnsi="Arial" w:cs="Arial"/>
                <w:b/>
                <w:bCs/>
                <w:color w:val="800000"/>
                <w:sz w:val="22"/>
                <w:szCs w:val="22"/>
              </w:rPr>
              <w:t>ASUNTOS SOCIALES Y ECONÓMICOS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Modelos de desarrollo socioeconómico, aspectos económicos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Educación y formación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Sociedad, información y medios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Tecnología, sociedad y empleo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Infraestructuras para las ciencias sociales y humanidades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Participación de los ciudadanos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Deportes y ocio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Servicios creativos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12162" w:rsidRPr="00112162" w:rsidTr="00112162">
        <w:trPr>
          <w:cantSplit/>
        </w:trPr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DDD"/>
            <w:vAlign w:val="center"/>
            <w:hideMark/>
          </w:tcPr>
          <w:p w:rsidR="00112162" w:rsidRPr="00112162" w:rsidRDefault="00112162" w:rsidP="0011216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21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Productos creativos</w:t>
            </w:r>
          </w:p>
        </w:tc>
      </w:tr>
    </w:tbl>
    <w:p w:rsidR="000C4D2D" w:rsidRDefault="000C4D2D"/>
    <w:p w:rsidR="00112162" w:rsidRDefault="00112162"/>
    <w:p w:rsidR="000C4D2D" w:rsidRDefault="000C4D2D">
      <w:pPr>
        <w:sectPr w:rsidR="000C4D2D" w:rsidSect="00673F9C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type w:val="continuous"/>
          <w:pgSz w:w="11906" w:h="16838" w:code="9"/>
          <w:pgMar w:top="1096" w:right="964" w:bottom="1134" w:left="964" w:header="709" w:footer="709" w:gutter="0"/>
          <w:cols w:num="2" w:space="284"/>
          <w:docGrid w:linePitch="360"/>
        </w:sectPr>
      </w:pPr>
    </w:p>
    <w:p w:rsidR="00386EC9" w:rsidRDefault="00386EC9"/>
    <w:sectPr w:rsidR="00386EC9" w:rsidSect="00393604">
      <w:type w:val="continuous"/>
      <w:pgSz w:w="11906" w:h="16838" w:code="9"/>
      <w:pgMar w:top="192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8D" w:rsidRDefault="00B2058D" w:rsidP="00386EC9">
      <w:r>
        <w:separator/>
      </w:r>
    </w:p>
  </w:endnote>
  <w:endnote w:type="continuationSeparator" w:id="0">
    <w:p w:rsidR="00B2058D" w:rsidRDefault="00B2058D" w:rsidP="003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62" w:rsidRDefault="00900636" w:rsidP="00020219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>Anexo I - Tecnología v3.0</w:t>
    </w:r>
    <w:r w:rsidR="00673F9C">
      <w:rPr>
        <w:rStyle w:val="Nmerodepgina"/>
        <w:rFonts w:ascii="Century Gothic" w:hAnsi="Century Gothic"/>
        <w:sz w:val="16"/>
      </w:rPr>
      <w:t>1</w:t>
    </w:r>
    <w:r>
      <w:rPr>
        <w:rStyle w:val="Nmerodepgina"/>
        <w:rFonts w:ascii="Century Gothic" w:hAnsi="Century Gothic"/>
        <w:sz w:val="16"/>
      </w:rPr>
      <w:t xml:space="preserve"> </w:t>
    </w:r>
    <w:r w:rsidR="00673F9C">
      <w:rPr>
        <w:rStyle w:val="Nmerodepgina"/>
        <w:rFonts w:ascii="Century Gothic" w:hAnsi="Century Gothic"/>
        <w:sz w:val="16"/>
      </w:rPr>
      <w:t>- Feb</w:t>
    </w:r>
    <w:r w:rsidR="0002577B">
      <w:rPr>
        <w:rStyle w:val="Nmerodepgina"/>
        <w:rFonts w:ascii="Century Gothic" w:hAnsi="Century Gothic"/>
        <w:sz w:val="16"/>
      </w:rPr>
      <w:t xml:space="preserve"> </w:t>
    </w:r>
    <w:r>
      <w:rPr>
        <w:rStyle w:val="Nmerodepgina"/>
        <w:rFonts w:ascii="Century Gothic" w:hAnsi="Century Gothic"/>
        <w:sz w:val="16"/>
      </w:rPr>
      <w:t>201</w:t>
    </w:r>
    <w:r w:rsidR="00673F9C">
      <w:rPr>
        <w:rStyle w:val="Nmerodepgina"/>
        <w:rFonts w:ascii="Century Gothic" w:hAnsi="Century Gothic"/>
        <w:sz w:val="16"/>
      </w:rPr>
      <w:t>7</w:t>
    </w:r>
    <w:r w:rsidR="00112162">
      <w:rPr>
        <w:rStyle w:val="Nmerodepgina"/>
        <w:rFonts w:ascii="Century Gothic" w:hAnsi="Century Gothic"/>
        <w:sz w:val="16"/>
      </w:rPr>
      <w:tab/>
    </w:r>
    <w:r w:rsidR="00112162">
      <w:rPr>
        <w:rStyle w:val="Nmerodepgina"/>
        <w:rFonts w:ascii="Century Gothic" w:hAnsi="Century Gothic"/>
        <w:sz w:val="16"/>
      </w:rPr>
      <w:tab/>
    </w:r>
    <w:r w:rsidR="003E103F">
      <w:rPr>
        <w:rStyle w:val="Nmerodepgina"/>
        <w:rFonts w:ascii="Century Gothic" w:hAnsi="Century Gothic"/>
        <w:sz w:val="16"/>
      </w:rPr>
      <w:fldChar w:fldCharType="begin"/>
    </w:r>
    <w:r w:rsidR="00112162">
      <w:rPr>
        <w:rStyle w:val="Nmerodepgina"/>
        <w:rFonts w:ascii="Century Gothic" w:hAnsi="Century Gothic"/>
        <w:sz w:val="16"/>
      </w:rPr>
      <w:instrText xml:space="preserve"> PAGE </w:instrText>
    </w:r>
    <w:r w:rsidR="003E103F">
      <w:rPr>
        <w:rStyle w:val="Nmerodepgina"/>
        <w:rFonts w:ascii="Century Gothic" w:hAnsi="Century Gothic"/>
        <w:sz w:val="16"/>
      </w:rPr>
      <w:fldChar w:fldCharType="separate"/>
    </w:r>
    <w:r w:rsidR="00EA2F20">
      <w:rPr>
        <w:rStyle w:val="Nmerodepgina"/>
        <w:rFonts w:ascii="Century Gothic" w:hAnsi="Century Gothic"/>
        <w:noProof/>
        <w:sz w:val="16"/>
      </w:rPr>
      <w:t>5</w:t>
    </w:r>
    <w:r w:rsidR="003E103F">
      <w:rPr>
        <w:rStyle w:val="Nmerodepgina"/>
        <w:rFonts w:ascii="Century Gothic" w:hAnsi="Century Gothic"/>
        <w:sz w:val="16"/>
      </w:rPr>
      <w:fldChar w:fldCharType="end"/>
    </w:r>
    <w:r w:rsidR="00112162">
      <w:rPr>
        <w:rStyle w:val="Nmerodepgina"/>
        <w:rFonts w:ascii="Century Gothic" w:hAnsi="Century Gothic"/>
        <w:sz w:val="16"/>
      </w:rPr>
      <w:t>/</w:t>
    </w:r>
    <w:r w:rsidR="003E103F">
      <w:rPr>
        <w:rStyle w:val="Nmerodepgina"/>
        <w:rFonts w:ascii="Century Gothic" w:hAnsi="Century Gothic"/>
        <w:sz w:val="16"/>
      </w:rPr>
      <w:fldChar w:fldCharType="begin"/>
    </w:r>
    <w:r w:rsidR="00112162">
      <w:rPr>
        <w:rStyle w:val="Nmerodepgina"/>
        <w:rFonts w:ascii="Century Gothic" w:hAnsi="Century Gothic"/>
        <w:sz w:val="16"/>
      </w:rPr>
      <w:instrText xml:space="preserve"> NUMPAGES </w:instrText>
    </w:r>
    <w:r w:rsidR="003E103F">
      <w:rPr>
        <w:rStyle w:val="Nmerodepgina"/>
        <w:rFonts w:ascii="Century Gothic" w:hAnsi="Century Gothic"/>
        <w:sz w:val="16"/>
      </w:rPr>
      <w:fldChar w:fldCharType="separate"/>
    </w:r>
    <w:r w:rsidR="00EA2F20">
      <w:rPr>
        <w:rStyle w:val="Nmerodepgina"/>
        <w:rFonts w:ascii="Century Gothic" w:hAnsi="Century Gothic"/>
        <w:noProof/>
        <w:sz w:val="16"/>
      </w:rPr>
      <w:t>5</w:t>
    </w:r>
    <w:r w:rsidR="003E103F">
      <w:rPr>
        <w:rStyle w:val="Nmerodepgina"/>
        <w:rFonts w:ascii="Century Gothic" w:hAnsi="Century Gothic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F9C" w:rsidRDefault="00673F9C" w:rsidP="00673F9C">
    <w:pPr>
      <w:pStyle w:val="Piedepgina"/>
      <w:tabs>
        <w:tab w:val="clear" w:pos="4252"/>
        <w:tab w:val="clear" w:pos="8504"/>
        <w:tab w:val="center" w:pos="4962"/>
        <w:tab w:val="right" w:pos="9923"/>
      </w:tabs>
      <w:jc w:val="both"/>
      <w:rPr>
        <w:rFonts w:ascii="Century Gothic" w:hAnsi="Century Gothic"/>
        <w:sz w:val="16"/>
      </w:rPr>
    </w:pPr>
    <w:r>
      <w:rPr>
        <w:rStyle w:val="Nmerodepgina"/>
        <w:rFonts w:ascii="Century Gothic" w:hAnsi="Century Gothic"/>
        <w:sz w:val="16"/>
      </w:rPr>
      <w:t>Anexo I - Tecnología v3.01 - Feb 2017</w:t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tab/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PAGE </w:instrText>
    </w:r>
    <w:r>
      <w:rPr>
        <w:rStyle w:val="Nmerodepgina"/>
        <w:rFonts w:ascii="Century Gothic" w:hAnsi="Century Gothic"/>
        <w:sz w:val="16"/>
      </w:rPr>
      <w:fldChar w:fldCharType="separate"/>
    </w:r>
    <w:r w:rsidR="00EA2F20">
      <w:rPr>
        <w:rStyle w:val="Nmerodepgina"/>
        <w:rFonts w:ascii="Century Gothic" w:hAnsi="Century Gothic"/>
        <w:noProof/>
        <w:sz w:val="16"/>
      </w:rPr>
      <w:t>1</w:t>
    </w:r>
    <w:r>
      <w:rPr>
        <w:rStyle w:val="Nmerodepgina"/>
        <w:rFonts w:ascii="Century Gothic" w:hAnsi="Century Gothic"/>
        <w:sz w:val="16"/>
      </w:rPr>
      <w:fldChar w:fldCharType="end"/>
    </w:r>
    <w:r>
      <w:rPr>
        <w:rStyle w:val="Nmerodepgina"/>
        <w:rFonts w:ascii="Century Gothic" w:hAnsi="Century Gothic"/>
        <w:sz w:val="16"/>
      </w:rPr>
      <w:t>/</w:t>
    </w:r>
    <w:r>
      <w:rPr>
        <w:rStyle w:val="Nmerodepgina"/>
        <w:rFonts w:ascii="Century Gothic" w:hAnsi="Century Gothic"/>
        <w:sz w:val="16"/>
      </w:rPr>
      <w:fldChar w:fldCharType="begin"/>
    </w:r>
    <w:r>
      <w:rPr>
        <w:rStyle w:val="Nmerodepgina"/>
        <w:rFonts w:ascii="Century Gothic" w:hAnsi="Century Gothic"/>
        <w:sz w:val="16"/>
      </w:rPr>
      <w:instrText xml:space="preserve"> NUMPAGES </w:instrText>
    </w:r>
    <w:r>
      <w:rPr>
        <w:rStyle w:val="Nmerodepgina"/>
        <w:rFonts w:ascii="Century Gothic" w:hAnsi="Century Gothic"/>
        <w:sz w:val="16"/>
      </w:rPr>
      <w:fldChar w:fldCharType="separate"/>
    </w:r>
    <w:r w:rsidR="00EA2F20">
      <w:rPr>
        <w:rStyle w:val="Nmerodepgina"/>
        <w:rFonts w:ascii="Century Gothic" w:hAnsi="Century Gothic"/>
        <w:noProof/>
        <w:sz w:val="16"/>
      </w:rPr>
      <w:t>5</w:t>
    </w:r>
    <w:r>
      <w:rPr>
        <w:rStyle w:val="Nmerodepgina"/>
        <w:rFonts w:ascii="Century Gothic" w:hAnsi="Century Gothic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2D" w:rsidRDefault="000C4D2D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2D" w:rsidRDefault="000C4D2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8D" w:rsidRDefault="00B2058D" w:rsidP="00386EC9">
      <w:r>
        <w:separator/>
      </w:r>
    </w:p>
  </w:footnote>
  <w:footnote w:type="continuationSeparator" w:id="0">
    <w:p w:rsidR="00B2058D" w:rsidRDefault="00B2058D" w:rsidP="00386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162" w:rsidRDefault="00673F9C">
    <w:pPr>
      <w:pStyle w:val="Encabezado"/>
      <w:tabs>
        <w:tab w:val="clear" w:pos="8504"/>
        <w:tab w:val="right" w:pos="9975"/>
      </w:tabs>
    </w:pPr>
    <w:r w:rsidRPr="00673F9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-50165</wp:posOffset>
          </wp:positionH>
          <wp:positionV relativeFrom="paragraph">
            <wp:posOffset>-364490</wp:posOffset>
          </wp:positionV>
          <wp:extent cx="6457950" cy="1790700"/>
          <wp:effectExtent l="19050" t="0" r="0" b="0"/>
          <wp:wrapNone/>
          <wp:docPr id="1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7B" w:rsidRDefault="00673F9C">
    <w:pPr>
      <w:pStyle w:val="Encabezado"/>
    </w:pPr>
    <w:r w:rsidRPr="00673F9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-364490</wp:posOffset>
          </wp:positionV>
          <wp:extent cx="6457950" cy="1790700"/>
          <wp:effectExtent l="19050" t="0" r="0" b="0"/>
          <wp:wrapNone/>
          <wp:docPr id="3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2D" w:rsidRDefault="000C4D2D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7F" w:rsidRDefault="00CC0E7F">
    <w:pPr>
      <w:pStyle w:val="Encabezado"/>
      <w:tabs>
        <w:tab w:val="clear" w:pos="8504"/>
        <w:tab w:val="right" w:pos="9975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2D" w:rsidRDefault="000C4D2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38"/>
    <w:rsid w:val="00020219"/>
    <w:rsid w:val="0002577B"/>
    <w:rsid w:val="0005198F"/>
    <w:rsid w:val="00073114"/>
    <w:rsid w:val="000C0365"/>
    <w:rsid w:val="000C4D2D"/>
    <w:rsid w:val="000C645D"/>
    <w:rsid w:val="00112162"/>
    <w:rsid w:val="001C61BE"/>
    <w:rsid w:val="00222395"/>
    <w:rsid w:val="002F0E03"/>
    <w:rsid w:val="00386EC9"/>
    <w:rsid w:val="00393604"/>
    <w:rsid w:val="003E103F"/>
    <w:rsid w:val="003E62F1"/>
    <w:rsid w:val="00443210"/>
    <w:rsid w:val="00501479"/>
    <w:rsid w:val="005C4CA7"/>
    <w:rsid w:val="00673F9C"/>
    <w:rsid w:val="00680C38"/>
    <w:rsid w:val="007414D2"/>
    <w:rsid w:val="007C2B82"/>
    <w:rsid w:val="007D735B"/>
    <w:rsid w:val="008D5461"/>
    <w:rsid w:val="008D76AA"/>
    <w:rsid w:val="008E46EF"/>
    <w:rsid w:val="008F04D9"/>
    <w:rsid w:val="00900636"/>
    <w:rsid w:val="00925331"/>
    <w:rsid w:val="009B16FD"/>
    <w:rsid w:val="009B6C19"/>
    <w:rsid w:val="009F6D0C"/>
    <w:rsid w:val="00AE39F8"/>
    <w:rsid w:val="00B2058D"/>
    <w:rsid w:val="00B94F04"/>
    <w:rsid w:val="00CC0E7F"/>
    <w:rsid w:val="00D23267"/>
    <w:rsid w:val="00E81E6E"/>
    <w:rsid w:val="00EA2F20"/>
    <w:rsid w:val="00EB31CB"/>
    <w:rsid w:val="00F624C8"/>
    <w:rsid w:val="00FC71D5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93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93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93604"/>
  </w:style>
  <w:style w:type="character" w:styleId="Hipervnculo">
    <w:name w:val="Hyperlink"/>
    <w:basedOn w:val="Fuentedeprrafopredeter"/>
    <w:uiPriority w:val="99"/>
    <w:semiHidden/>
    <w:unhideWhenUsed/>
    <w:rsid w:val="000C4D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4D2D"/>
    <w:rPr>
      <w:color w:val="800080"/>
      <w:u w:val="single"/>
    </w:rPr>
  </w:style>
  <w:style w:type="paragraph" w:customStyle="1" w:styleId="xl63">
    <w:name w:val="xl63"/>
    <w:basedOn w:val="Normal"/>
    <w:rsid w:val="000C4D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customStyle="1" w:styleId="xl65">
    <w:name w:val="xl65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800000"/>
    </w:rPr>
  </w:style>
  <w:style w:type="paragraph" w:customStyle="1" w:styleId="xl70">
    <w:name w:val="xl70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0C4D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6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936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936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93604"/>
  </w:style>
  <w:style w:type="character" w:styleId="Hipervnculo">
    <w:name w:val="Hyperlink"/>
    <w:basedOn w:val="Fuentedeprrafopredeter"/>
    <w:uiPriority w:val="99"/>
    <w:semiHidden/>
    <w:unhideWhenUsed/>
    <w:rsid w:val="000C4D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4D2D"/>
    <w:rPr>
      <w:color w:val="800080"/>
      <w:u w:val="single"/>
    </w:rPr>
  </w:style>
  <w:style w:type="paragraph" w:customStyle="1" w:styleId="xl63">
    <w:name w:val="xl63"/>
    <w:basedOn w:val="Normal"/>
    <w:rsid w:val="000C4D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customStyle="1" w:styleId="xl65">
    <w:name w:val="xl65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800000"/>
    </w:rPr>
  </w:style>
  <w:style w:type="paragraph" w:customStyle="1" w:styleId="xl70">
    <w:name w:val="xl70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0C4D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0C4D2D"/>
    <w:pPr>
      <w:pBdr>
        <w:bottom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5">
    <w:name w:val="xl75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0C4D2D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8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2F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3124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(v2)</vt:lpstr>
    </vt:vector>
  </TitlesOfParts>
  <Company>ITA</Company>
  <LinksUpToDate>false</LinksUpToDate>
  <CharactersWithSpaces>20271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(v2)</dc:title>
  <dc:creator>ihernandez</dc:creator>
  <cp:lastModifiedBy>sysadmin</cp:lastModifiedBy>
  <cp:revision>3</cp:revision>
  <cp:lastPrinted>2017-05-26T09:55:00Z</cp:lastPrinted>
  <dcterms:created xsi:type="dcterms:W3CDTF">2017-05-26T09:56:00Z</dcterms:created>
  <dcterms:modified xsi:type="dcterms:W3CDTF">2017-05-26T09:56:00Z</dcterms:modified>
</cp:coreProperties>
</file>